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F7B0" w14:textId="319377F7" w:rsidR="00DE51F9" w:rsidRDefault="00776D49">
      <w:r>
        <w:t>Summer Math for A.P. Calculus</w:t>
      </w:r>
    </w:p>
    <w:p w14:paraId="6F05B762" w14:textId="77777777" w:rsidR="00776D49" w:rsidRDefault="00776D49"/>
    <w:p w14:paraId="58D24982" w14:textId="191231FF" w:rsidR="00776D49" w:rsidRPr="00776D49" w:rsidRDefault="00776D49" w:rsidP="00776D49">
      <w:pPr>
        <w:shd w:val="clear" w:color="auto" w:fill="FFFFFF"/>
        <w:rPr>
          <w:rFonts w:ascii="Roboto" w:eastAsia="Times New Roman" w:hAnsi="Roboto" w:cs="Times New Roman"/>
          <w:color w:val="B80672"/>
          <w:kern w:val="0"/>
          <w:sz w:val="20"/>
          <w:szCs w:val="20"/>
          <w14:ligatures w14:val="none"/>
        </w:rPr>
      </w:pPr>
      <w:r>
        <w:t xml:space="preserve">Please join our </w:t>
      </w:r>
      <w:r w:rsidR="00F0217A">
        <w:t xml:space="preserve">new </w:t>
      </w:r>
      <w:r>
        <w:t xml:space="preserve">Google Classroom.  The code is   </w:t>
      </w:r>
      <w:r w:rsidRPr="00776D49">
        <w:rPr>
          <w:rFonts w:ascii="Roboto" w:eastAsia="Times New Roman" w:hAnsi="Roboto" w:cs="Times New Roman"/>
          <w:color w:val="B80672"/>
          <w:kern w:val="0"/>
          <w:sz w:val="20"/>
          <w:szCs w:val="20"/>
          <w14:ligatures w14:val="none"/>
        </w:rPr>
        <w:t>oqpf3k3</w:t>
      </w:r>
    </w:p>
    <w:p w14:paraId="165ADF8A" w14:textId="7DDE5F21" w:rsidR="00776D49" w:rsidRPr="00776D49" w:rsidRDefault="00776D49" w:rsidP="00776D49">
      <w:pPr>
        <w:shd w:val="clear" w:color="auto" w:fill="FFFFFF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</w:p>
    <w:p w14:paraId="4F3C2F2B" w14:textId="56D9C089" w:rsidR="00776D49" w:rsidRDefault="00776D49">
      <w:r>
        <w:t xml:space="preserve">The textbook </w:t>
      </w:r>
      <w:proofErr w:type="gramStart"/>
      <w:r>
        <w:t xml:space="preserve">is  </w:t>
      </w:r>
      <w:r w:rsidRPr="00776D49">
        <w:rPr>
          <w:i/>
          <w:iCs/>
        </w:rPr>
        <w:t>Calculus</w:t>
      </w:r>
      <w:proofErr w:type="gramEnd"/>
      <w:r w:rsidRPr="00776D49">
        <w:rPr>
          <w:i/>
          <w:iCs/>
        </w:rPr>
        <w:t xml:space="preserve">  Graphical, Numerical, Algebraic</w:t>
      </w:r>
      <w:r>
        <w:t xml:space="preserve">,  by Finney, </w:t>
      </w:r>
      <w:proofErr w:type="spellStart"/>
      <w:r>
        <w:t>Demana</w:t>
      </w:r>
      <w:proofErr w:type="spellEnd"/>
      <w:r>
        <w:t xml:space="preserve">, Waits, and Kennedy,  Fourth edition,  2012    </w:t>
      </w:r>
      <w:proofErr w:type="spellStart"/>
      <w:r>
        <w:t>isbn</w:t>
      </w:r>
      <w:proofErr w:type="spellEnd"/>
      <w:r>
        <w:t xml:space="preserve">  978-0-13-317857-9</w:t>
      </w:r>
    </w:p>
    <w:p w14:paraId="526289D5" w14:textId="77777777" w:rsidR="00776D49" w:rsidRDefault="00776D49"/>
    <w:p w14:paraId="2D342A9A" w14:textId="5CF646A5" w:rsidR="002D73B7" w:rsidRDefault="00776D49" w:rsidP="002D73B7">
      <w:r>
        <w:t>The first chapter comprises prerequisite knowledge, most of which was covered in Precalc</w:t>
      </w:r>
      <w:r w:rsidR="001D4D22">
        <w:t>ul</w:t>
      </w:r>
      <w:r>
        <w:t>us Honors this year</w:t>
      </w:r>
      <w:r w:rsidR="002D73B7">
        <w:t xml:space="preserve">.  </w:t>
      </w:r>
      <w:r>
        <w:t xml:space="preserve">For your summer math, please go through the first chapter of the textbook and do the odd numbered examples. </w:t>
      </w:r>
      <w:r w:rsidR="002D73B7">
        <w:t xml:space="preserve">A </w:t>
      </w:r>
      <w:r w:rsidR="00F0217A">
        <w:t>section</w:t>
      </w:r>
      <w:r w:rsidR="002D73B7">
        <w:t xml:space="preserve"> every 10 days or so would be a good pace. </w:t>
      </w:r>
      <w:r>
        <w:t xml:space="preserve">As usual, answers to the odd numbered examples are in the back of the book. </w:t>
      </w:r>
      <w:r w:rsidR="002D73B7">
        <w:t>We didn't get to Parametric Equations (section 1.4)</w:t>
      </w:r>
      <w:r w:rsidR="002D73B7">
        <w:t xml:space="preserve"> this year</w:t>
      </w:r>
      <w:r w:rsidR="002D73B7">
        <w:t>, but that's not a problem.</w:t>
      </w:r>
      <w:r w:rsidR="002D73B7">
        <w:t xml:space="preserve"> See if you can figure it out, and we'll look at it together in the fall.</w:t>
      </w:r>
    </w:p>
    <w:p w14:paraId="0889DF15" w14:textId="77777777" w:rsidR="002D73B7" w:rsidRDefault="002D73B7" w:rsidP="002D73B7"/>
    <w:p w14:paraId="2AA95570" w14:textId="44A88989" w:rsidR="002D73B7" w:rsidRDefault="002D73B7" w:rsidP="002D73B7">
      <w:r>
        <w:t>Periodically, I may post something on Google Classroom, so please have your notifications turned o</w:t>
      </w:r>
      <w:r w:rsidR="00F0217A">
        <w:t>n, or at least check from time to time.</w:t>
      </w:r>
    </w:p>
    <w:p w14:paraId="79B82298" w14:textId="77777777" w:rsidR="00F0217A" w:rsidRDefault="00F0217A" w:rsidP="002D73B7"/>
    <w:p w14:paraId="28F0EB5C" w14:textId="12F2E10F" w:rsidR="00F0217A" w:rsidRDefault="00F0217A" w:rsidP="002D73B7">
      <w:r>
        <w:t>Have a great summer!</w:t>
      </w:r>
    </w:p>
    <w:p w14:paraId="3A45883D" w14:textId="77777777" w:rsidR="00F0217A" w:rsidRDefault="00F0217A" w:rsidP="002D73B7"/>
    <w:p w14:paraId="4350A496" w14:textId="4294BF73" w:rsidR="00F0217A" w:rsidRDefault="00F0217A" w:rsidP="002D73B7">
      <w:r>
        <w:t>Mrs. Shore</w:t>
      </w:r>
    </w:p>
    <w:p w14:paraId="45532645" w14:textId="77777777" w:rsidR="002D73B7" w:rsidRDefault="002D73B7" w:rsidP="002D73B7"/>
    <w:p w14:paraId="4260EDD9" w14:textId="21EFF41E" w:rsidR="00776D49" w:rsidRDefault="00776D49"/>
    <w:p w14:paraId="2ED674E8" w14:textId="77777777" w:rsidR="00776D49" w:rsidRDefault="00776D49"/>
    <w:p w14:paraId="31F3DB27" w14:textId="3CAEC447" w:rsidR="00776D49" w:rsidRDefault="00776D49"/>
    <w:sectPr w:rsidR="00776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49"/>
    <w:rsid w:val="001D4D22"/>
    <w:rsid w:val="002D73B7"/>
    <w:rsid w:val="002E1329"/>
    <w:rsid w:val="00776D49"/>
    <w:rsid w:val="007B5DEF"/>
    <w:rsid w:val="008D1001"/>
    <w:rsid w:val="00DE51F9"/>
    <w:rsid w:val="00F0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9AF5"/>
  <w15:chartTrackingRefBased/>
  <w15:docId w15:val="{CD1E6E1D-00F3-3748-8BE0-D25799E0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Shore (SDA Auburn)</dc:creator>
  <cp:keywords/>
  <dc:description/>
  <cp:lastModifiedBy>Meredith Shore (SDA Auburn)</cp:lastModifiedBy>
  <cp:revision>4</cp:revision>
  <dcterms:created xsi:type="dcterms:W3CDTF">2023-06-09T15:07:00Z</dcterms:created>
  <dcterms:modified xsi:type="dcterms:W3CDTF">2023-06-09T15:49:00Z</dcterms:modified>
</cp:coreProperties>
</file>